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6 pr."/>
        <w:tag w:val="part_7f84f78628654924bb6a2b62b00c0b1c"/>
        <w:id w:val="-1551529419"/>
      </w:sdtPr>
      <w:sdtContent>
        <w:p w:rsidR="00F80BC2" w:rsidRDefault="00F80BC2" w:rsidP="00F80BC2">
          <w:pPr>
            <w:spacing w:line="260" w:lineRule="auto"/>
            <w:ind w:left="10368" w:right="246"/>
            <w:jc w:val="center"/>
            <w:sectPr w:rsidR="00F80BC2" w:rsidSect="003660EC">
              <w:headerReference w:type="first" r:id="rId5"/>
              <w:pgSz w:w="12240" w:h="15840"/>
              <w:pgMar w:top="1560" w:right="567" w:bottom="993" w:left="1701" w:header="567" w:footer="567" w:gutter="0"/>
              <w:pgNumType w:start="1"/>
              <w:cols w:space="1296"/>
              <w:noEndnote/>
              <w:titlePg/>
              <w:docGrid w:linePitch="326"/>
            </w:sectPr>
          </w:pPr>
        </w:p>
        <w:p w:rsidR="00F80BC2" w:rsidRDefault="00F80BC2" w:rsidP="00F80BC2">
          <w:pPr>
            <w:spacing w:line="260" w:lineRule="auto"/>
            <w:ind w:left="10368" w:right="246"/>
            <w:jc w:val="center"/>
            <w:rPr>
              <w:sz w:val="22"/>
              <w:szCs w:val="22"/>
              <w:lang w:eastAsia="lt-LT"/>
            </w:rPr>
          </w:pPr>
          <w:r>
            <w:rPr>
              <w:szCs w:val="24"/>
              <w:lang w:eastAsia="lt-LT"/>
            </w:rPr>
            <w:lastRenderedPageBreak/>
            <w:t xml:space="preserve">Vietos plėtros strategijų atrankos ir įgyvendinimo </w:t>
          </w:r>
          <w:r>
            <w:rPr>
              <w:sz w:val="22"/>
              <w:szCs w:val="22"/>
              <w:lang w:eastAsia="lt-LT"/>
            </w:rPr>
            <w:t xml:space="preserve">taisyklių </w:t>
          </w:r>
          <w:sdt>
            <w:sdtPr>
              <w:alias w:val="Numeris"/>
              <w:tag w:val="nr_7f84f78628654924bb6a2b62b00c0b1c"/>
              <w:id w:val="-890876098"/>
            </w:sdtPr>
            <w:sdtContent>
              <w:r>
                <w:rPr>
                  <w:sz w:val="22"/>
                  <w:szCs w:val="22"/>
                  <w:lang w:eastAsia="lt-LT"/>
                </w:rPr>
                <w:t>6</w:t>
              </w:r>
            </w:sdtContent>
          </w:sdt>
          <w:r>
            <w:rPr>
              <w:sz w:val="22"/>
              <w:szCs w:val="22"/>
              <w:lang w:eastAsia="lt-LT"/>
            </w:rPr>
            <w:t xml:space="preserve"> priedas</w:t>
          </w:r>
        </w:p>
        <w:p w:rsidR="00F80BC2" w:rsidRDefault="00F80BC2" w:rsidP="00F80BC2">
          <w:pPr>
            <w:rPr>
              <w:sz w:val="16"/>
              <w:szCs w:val="16"/>
            </w:rPr>
          </w:pPr>
        </w:p>
        <w:p w:rsidR="00F80BC2" w:rsidRDefault="00F80BC2" w:rsidP="00F80BC2">
          <w:pPr>
            <w:ind w:left="10" w:right="2918" w:firstLine="2190"/>
            <w:jc w:val="center"/>
            <w:rPr>
              <w:sz w:val="22"/>
              <w:szCs w:val="22"/>
              <w:lang w:eastAsia="lt-LT"/>
            </w:rPr>
          </w:pPr>
          <w:sdt>
            <w:sdtPr>
              <w:alias w:val="Pavadinimas"/>
              <w:tag w:val="title_7f84f78628654924bb6a2b62b00c0b1c"/>
              <w:id w:val="1124350705"/>
              <w:showingPlcHdr/>
            </w:sdtPr>
            <w:sdtContent>
              <w:r w:rsidR="00B351EA">
                <w:t xml:space="preserve">     </w:t>
              </w:r>
            </w:sdtContent>
          </w:sdt>
        </w:p>
        <w:p w:rsidR="00F80BC2" w:rsidRDefault="00F80BC2" w:rsidP="00F80BC2">
          <w:pPr>
            <w:rPr>
              <w:sz w:val="12"/>
              <w:szCs w:val="12"/>
            </w:rPr>
          </w:pPr>
        </w:p>
        <w:p w:rsidR="00F80BC2" w:rsidRDefault="00B351EA" w:rsidP="00B351EA">
          <w:pPr>
            <w:spacing w:line="260" w:lineRule="auto"/>
            <w:ind w:left="4330" w:firstLine="710"/>
            <w:rPr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>Jonavos vietos veiklos grupė</w:t>
          </w:r>
        </w:p>
        <w:p w:rsidR="00F80BC2" w:rsidRDefault="00F80BC2" w:rsidP="00F80BC2">
          <w:pPr>
            <w:rPr>
              <w:sz w:val="4"/>
              <w:szCs w:val="4"/>
            </w:rPr>
          </w:pPr>
        </w:p>
        <w:p w:rsidR="00F80BC2" w:rsidRDefault="00B2661D" w:rsidP="00F80BC2">
          <w:pPr>
            <w:spacing w:line="260" w:lineRule="auto"/>
            <w:ind w:left="10" w:hanging="10"/>
            <w:jc w:val="center"/>
            <w:rPr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 xml:space="preserve">Nr. </w:t>
          </w:r>
          <w:r w:rsidR="00A56D2D">
            <w:rPr>
              <w:sz w:val="22"/>
              <w:szCs w:val="22"/>
              <w:lang w:eastAsia="lt-LT"/>
            </w:rPr>
            <w:t>08.6.1-ESFA-T-910 priemonė „</w:t>
          </w:r>
          <w:r w:rsidR="001D408E">
            <w:rPr>
              <w:sz w:val="22"/>
              <w:szCs w:val="22"/>
              <w:lang w:eastAsia="lt-LT"/>
            </w:rPr>
            <w:t>Vietos plėtros strategijų įgyvendinimo administravimas“</w:t>
          </w:r>
        </w:p>
        <w:p w:rsidR="00F80BC2" w:rsidRDefault="00F80BC2" w:rsidP="00F80BC2">
          <w:pPr>
            <w:rPr>
              <w:sz w:val="6"/>
              <w:szCs w:val="6"/>
            </w:rPr>
          </w:pPr>
        </w:p>
        <w:p w:rsidR="00F80BC2" w:rsidRDefault="00F80BC2" w:rsidP="00F80BC2">
          <w:pPr>
            <w:spacing w:line="265" w:lineRule="auto"/>
            <w:ind w:left="10" w:right="2933" w:firstLine="430"/>
            <w:jc w:val="center"/>
            <w:rPr>
              <w:b/>
              <w:sz w:val="22"/>
              <w:szCs w:val="22"/>
              <w:lang w:eastAsia="lt-LT"/>
            </w:rPr>
          </w:pPr>
          <w:r>
            <w:rPr>
              <w:sz w:val="22"/>
              <w:szCs w:val="22"/>
              <w:lang w:eastAsia="lt-LT"/>
            </w:rPr>
            <w:t>(2014–2020 m. ES fondų investicijų veiksmų programos įgyvendinimo priemonės kodas ir pavadinimas)</w:t>
          </w:r>
          <w:r>
            <w:rPr>
              <w:b/>
              <w:sz w:val="22"/>
              <w:szCs w:val="22"/>
              <w:lang w:eastAsia="lt-LT"/>
            </w:rPr>
            <w:t xml:space="preserve"> </w:t>
          </w:r>
          <w:bookmarkStart w:id="0" w:name="_GoBack"/>
          <w:bookmarkEnd w:id="0"/>
        </w:p>
        <w:p w:rsidR="00F80BC2" w:rsidRDefault="00F80BC2" w:rsidP="00F80BC2">
          <w:pPr>
            <w:rPr>
              <w:szCs w:val="24"/>
            </w:rPr>
          </w:pPr>
        </w:p>
        <w:p w:rsidR="00F80BC2" w:rsidRDefault="00F80BC2" w:rsidP="00F80BC2">
          <w:pPr>
            <w:spacing w:line="265" w:lineRule="auto"/>
            <w:ind w:left="10" w:right="2933" w:hanging="10"/>
            <w:jc w:val="center"/>
            <w:rPr>
              <w:sz w:val="22"/>
              <w:szCs w:val="22"/>
              <w:lang w:eastAsia="lt-LT"/>
            </w:rPr>
          </w:pPr>
          <w:r>
            <w:rPr>
              <w:b/>
              <w:sz w:val="22"/>
              <w:szCs w:val="22"/>
              <w:lang w:eastAsia="lt-LT"/>
            </w:rPr>
            <w:t>IŠ ES STRUKTŪRINIŲ FONDŲ LĖŠŲ SIŪLOMŲ BENDRAI FINANSUOTI BENDRUOMENĖS INICIJUOTŲ VIETOS PLĖTROS PROJEKTŲ SĄRAŠAS</w:t>
          </w:r>
        </w:p>
        <w:p w:rsidR="00F80BC2" w:rsidRDefault="00F80BC2" w:rsidP="00F80BC2">
          <w:pPr>
            <w:rPr>
              <w:szCs w:val="24"/>
            </w:rPr>
          </w:pPr>
        </w:p>
        <w:p w:rsidR="00F80BC2" w:rsidRDefault="00FF29B4" w:rsidP="00F80BC2">
          <w:pPr>
            <w:tabs>
              <w:tab w:val="center" w:pos="5487"/>
              <w:tab w:val="center" w:pos="6665"/>
            </w:tabs>
            <w:jc w:val="center"/>
            <w:rPr>
              <w:sz w:val="22"/>
              <w:szCs w:val="22"/>
              <w:lang w:eastAsia="lt-LT"/>
            </w:rPr>
          </w:pPr>
          <w:r>
            <w:rPr>
              <w:b/>
              <w:sz w:val="22"/>
              <w:szCs w:val="22"/>
              <w:lang w:eastAsia="lt-LT"/>
            </w:rPr>
            <w:t xml:space="preserve">2017-07-14 </w:t>
          </w:r>
          <w:r w:rsidR="00F80BC2">
            <w:rPr>
              <w:b/>
              <w:sz w:val="22"/>
              <w:szCs w:val="22"/>
              <w:lang w:eastAsia="lt-LT"/>
            </w:rPr>
            <w:t xml:space="preserve">Nr. </w:t>
          </w:r>
          <w:r>
            <w:rPr>
              <w:b/>
              <w:sz w:val="22"/>
              <w:szCs w:val="22"/>
              <w:lang w:eastAsia="lt-LT"/>
            </w:rPr>
            <w:t>01</w:t>
          </w:r>
        </w:p>
        <w:p w:rsidR="00F80BC2" w:rsidRDefault="00F80BC2" w:rsidP="00F80BC2">
          <w:pPr>
            <w:rPr>
              <w:sz w:val="4"/>
              <w:szCs w:val="4"/>
            </w:rPr>
          </w:pPr>
        </w:p>
        <w:p w:rsidR="00F80BC2" w:rsidRDefault="00F80BC2" w:rsidP="00F80BC2">
          <w:pPr>
            <w:ind w:right="1679" w:firstLine="1595"/>
            <w:jc w:val="center"/>
            <w:rPr>
              <w:sz w:val="22"/>
              <w:szCs w:val="22"/>
              <w:lang w:eastAsia="lt-LT"/>
            </w:rPr>
          </w:pPr>
          <w:r>
            <w:rPr>
              <w:i/>
              <w:sz w:val="22"/>
              <w:szCs w:val="22"/>
              <w:lang w:eastAsia="lt-LT"/>
            </w:rPr>
            <w:t>Nurodoma sąrašo patvirtinimo data ir numeris</w:t>
          </w:r>
        </w:p>
        <w:p w:rsidR="00F80BC2" w:rsidRDefault="00F80BC2" w:rsidP="00F80BC2">
          <w:pPr>
            <w:ind w:right="1679" w:firstLine="135"/>
            <w:jc w:val="center"/>
            <w:rPr>
              <w:sz w:val="18"/>
              <w:szCs w:val="18"/>
              <w:lang w:eastAsia="lt-LT"/>
            </w:rPr>
          </w:pPr>
          <w:r>
            <w:rPr>
              <w:noProof/>
              <w:sz w:val="18"/>
              <w:szCs w:val="18"/>
              <w:lang w:val="en-GB" w:eastAsia="en-GB"/>
            </w:rPr>
            <mc:AlternateContent>
              <mc:Choice Requires="wpg">
                <w:drawing>
                  <wp:inline distT="0" distB="0" distL="0" distR="0" wp14:anchorId="47CBE691" wp14:editId="7459279B">
                    <wp:extent cx="1617345" cy="4445"/>
                    <wp:effectExtent l="0" t="0" r="1905" b="5080"/>
                    <wp:docPr id="1" name="Group 42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617345" cy="4445"/>
                              <a:chOff x="0" y="0"/>
                              <a:chExt cx="16172" cy="45"/>
                            </a:xfrm>
                          </wpg:grpSpPr>
                          <wps:wsp>
                            <wps:cNvPr id="2" name="Shape 464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72" cy="91"/>
                              </a:xfrm>
                              <a:custGeom>
                                <a:avLst/>
                                <a:gdLst>
                                  <a:gd name="T0" fmla="*/ 0 w 1617218"/>
                                  <a:gd name="T1" fmla="*/ 0 h 9144"/>
                                  <a:gd name="T2" fmla="*/ 1617218 w 1617218"/>
                                  <a:gd name="T3" fmla="*/ 0 h 9144"/>
                                  <a:gd name="T4" fmla="*/ 1617218 w 1617218"/>
                                  <a:gd name="T5" fmla="*/ 9144 h 9144"/>
                                  <a:gd name="T6" fmla="*/ 0 w 1617218"/>
                                  <a:gd name="T7" fmla="*/ 9144 h 9144"/>
                                  <a:gd name="T8" fmla="*/ 0 w 1617218"/>
                                  <a:gd name="T9" fmla="*/ 0 h 9144"/>
                                  <a:gd name="T10" fmla="*/ 0 w 1617218"/>
                                  <a:gd name="T11" fmla="*/ 0 h 9144"/>
                                  <a:gd name="T12" fmla="*/ 1617218 w 1617218"/>
                                  <a:gd name="T13" fmla="*/ 9144 h 9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617218" h="9144">
                                    <a:moveTo>
                                      <a:pt x="0" y="0"/>
                                    </a:moveTo>
                                    <a:lnTo>
                                      <a:pt x="1617218" y="0"/>
                                    </a:lnTo>
                                    <a:lnTo>
                                      <a:pt x="1617218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FFB729" id="Group 4229" o:spid="_x0000_s1026" style="width:127.35pt;height:.35pt;mso-position-horizontal-relative:char;mso-position-vertical-relative:line" coordsize="1617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">
                    <v:shape id="Shape 4641" o:spid="_x0000_s1027" style="position:absolute;width:16172;height:91;visibility:visible;mso-wrap-style:square;v-text-anchor:top" coordsize="16172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" path="m,l1617218,r,9144l,9144,,e" fillcolor="black" stroked="f" strokeweight="0">
                      <v:stroke miterlimit="83231f" joinstyle="miter"/>
                      <v:path arrowok="t" o:connecttype="custom" o:connectlocs="0,0;16172,0;16172,91;0,91;0,0" o:connectangles="0,0,0,0,0" textboxrect="0,0,1617218,9144"/>
                    </v:shape>
                    <w10:anchorlock/>
                  </v:group>
                </w:pict>
              </mc:Fallback>
            </mc:AlternateContent>
          </w:r>
        </w:p>
        <w:p w:rsidR="00F80BC2" w:rsidRDefault="00F80BC2" w:rsidP="00F80BC2">
          <w:pPr>
            <w:ind w:right="1679" w:firstLine="385"/>
            <w:jc w:val="center"/>
            <w:rPr>
              <w:sz w:val="22"/>
              <w:szCs w:val="22"/>
              <w:lang w:eastAsia="lt-LT"/>
            </w:rPr>
          </w:pPr>
        </w:p>
        <w:tbl>
          <w:tblPr>
            <w:tblW w:w="14741" w:type="dxa"/>
            <w:tblInd w:w="-288" w:type="dxa"/>
            <w:tblLayout w:type="fixed"/>
            <w:tblCellMar>
              <w:left w:w="23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3"/>
            <w:gridCol w:w="29"/>
            <w:gridCol w:w="957"/>
            <w:gridCol w:w="1062"/>
            <w:gridCol w:w="952"/>
            <w:gridCol w:w="817"/>
            <w:gridCol w:w="51"/>
            <w:gridCol w:w="972"/>
            <w:gridCol w:w="33"/>
            <w:gridCol w:w="1320"/>
            <w:gridCol w:w="883"/>
            <w:gridCol w:w="863"/>
            <w:gridCol w:w="529"/>
            <w:gridCol w:w="567"/>
            <w:gridCol w:w="851"/>
            <w:gridCol w:w="425"/>
            <w:gridCol w:w="1139"/>
            <w:gridCol w:w="992"/>
            <w:gridCol w:w="993"/>
            <w:gridCol w:w="423"/>
          </w:tblGrid>
          <w:tr w:rsidR="006A4BD3" w:rsidTr="006E0832">
            <w:trPr>
              <w:trHeight w:val="125"/>
            </w:trPr>
            <w:tc>
              <w:tcPr>
                <w:tcW w:w="912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Eil. Nr.</w:t>
                </w:r>
              </w:p>
            </w:tc>
            <w:tc>
              <w:tcPr>
                <w:tcW w:w="95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Pareiškėjas (ir partneriai, jei tokie yra)</w:t>
                </w:r>
              </w:p>
            </w:tc>
            <w:tc>
              <w:tcPr>
                <w:tcW w:w="1062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Iš ES struktūrinių fondų lėšų siūlomo </w:t>
                </w:r>
              </w:p>
              <w:p w:rsidR="00F80BC2" w:rsidRDefault="00F80BC2" w:rsidP="00CA2928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bendrai finansuoti bendruomenių </w:t>
                </w:r>
              </w:p>
              <w:p w:rsidR="00F80BC2" w:rsidRDefault="00F80BC2" w:rsidP="00CA2928">
                <w:pPr>
                  <w:ind w:left="8" w:right="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inicijuotos vietos  plėtros projekto (toliau – projektas) preliminarus pavadinimas</w:t>
                </w:r>
              </w:p>
            </w:tc>
            <w:tc>
              <w:tcPr>
                <w:tcW w:w="952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Projekto tikslas</w:t>
                </w:r>
              </w:p>
            </w:tc>
            <w:tc>
              <w:tcPr>
                <w:tcW w:w="81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left="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Projekto uždaviniai</w:t>
                </w:r>
              </w:p>
            </w:tc>
            <w:tc>
              <w:tcPr>
                <w:tcW w:w="1023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spacing w:line="260" w:lineRule="auto"/>
                  <w:ind w:left="192" w:hanging="180"/>
                  <w:jc w:val="both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Projekto veiklos ir jų fiziniai </w:t>
                </w:r>
              </w:p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įgyvendinimo rodikliai</w:t>
                </w:r>
              </w:p>
            </w:tc>
            <w:tc>
              <w:tcPr>
                <w:tcW w:w="1353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left="6" w:hanging="6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Projekto stebėsenos rodikliai ir jų reikšmės</w:t>
                </w:r>
              </w:p>
            </w:tc>
            <w:tc>
              <w:tcPr>
                <w:tcW w:w="5257" w:type="dxa"/>
                <w:gridSpan w:val="7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Preliminari projekto tinkamų finansuoti išlaidų suma (eurais)</w:t>
                </w:r>
              </w:p>
            </w:tc>
            <w:tc>
              <w:tcPr>
                <w:tcW w:w="992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spacing w:line="260" w:lineRule="auto"/>
                  <w:ind w:left="9" w:right="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Paraiškos finansuoti projektą pateikimo </w:t>
                </w:r>
              </w:p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įgyvendinančiajai institucijai terminas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jc w:val="both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Numatoma projekto </w:t>
                </w:r>
              </w:p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pradžia ir </w:t>
                </w:r>
              </w:p>
              <w:p w:rsidR="00F80BC2" w:rsidRDefault="00F80BC2" w:rsidP="00CA2928">
                <w:pPr>
                  <w:ind w:left="14"/>
                  <w:jc w:val="both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planuojama trukmė</w:t>
                </w:r>
              </w:p>
            </w:tc>
            <w:tc>
              <w:tcPr>
                <w:tcW w:w="42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spacing w:line="260" w:lineRule="auto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Reikalavimai projektų parengtumui ir kita </w:t>
                </w:r>
              </w:p>
              <w:p w:rsidR="00F80BC2" w:rsidRDefault="00F80BC2" w:rsidP="00CA2928">
                <w:pPr>
                  <w:ind w:right="18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reikalinga informacija </w:t>
                </w:r>
              </w:p>
              <w:p w:rsidR="00F80BC2" w:rsidRDefault="00F80BC2" w:rsidP="00CA2928">
                <w:pPr>
                  <w:ind w:right="17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(jei taikoma)</w:t>
                </w:r>
              </w:p>
            </w:tc>
          </w:tr>
          <w:tr w:rsidR="00CD55E2" w:rsidTr="006E0832">
            <w:trPr>
              <w:trHeight w:val="313"/>
            </w:trPr>
            <w:tc>
              <w:tcPr>
                <w:tcW w:w="912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7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17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23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Iš viso</w:t>
                </w:r>
              </w:p>
            </w:tc>
            <w:tc>
              <w:tcPr>
                <w:tcW w:w="1392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Projektui numatomas skirti finansavimas</w:t>
                </w:r>
              </w:p>
            </w:tc>
            <w:tc>
              <w:tcPr>
                <w:tcW w:w="2982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Kiti projekto finansavimo šaltiniai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6A4BD3" w:rsidTr="006E0832">
            <w:trPr>
              <w:trHeight w:val="192"/>
            </w:trPr>
            <w:tc>
              <w:tcPr>
                <w:tcW w:w="912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7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17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23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ES </w:t>
                </w:r>
              </w:p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struktūrinių fondų lėšos</w:t>
                </w:r>
              </w:p>
            </w:tc>
            <w:tc>
              <w:tcPr>
                <w:tcW w:w="3511" w:type="dxa"/>
                <w:gridSpan w:val="5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Nacionalinės projekto lėšos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CD55E2" w:rsidTr="006E0832">
            <w:trPr>
              <w:trHeight w:val="192"/>
            </w:trPr>
            <w:tc>
              <w:tcPr>
                <w:tcW w:w="912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7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17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23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29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ind w:right="21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Lietuvos </w:t>
                </w:r>
              </w:p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Respublikos valstybės biudžeto lėšos</w:t>
                </w:r>
              </w:p>
            </w:tc>
            <w:tc>
              <w:tcPr>
                <w:tcW w:w="2982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Pareiškėjo ir partnerio (-ių) lėšos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vMerge/>
                <w:tcBorders>
                  <w:top w:val="nil"/>
                  <w:left w:val="single" w:sz="3" w:space="0" w:color="000000"/>
                  <w:bottom w:val="nil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EC6427" w:rsidTr="006E0832">
            <w:trPr>
              <w:trHeight w:val="1505"/>
            </w:trPr>
            <w:tc>
              <w:tcPr>
                <w:tcW w:w="912" w:type="dxa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7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17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23" w:type="dxa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29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Lietuvos </w:t>
                </w:r>
              </w:p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Respublikos valstybės biudžeto lėšos</w:t>
                </w: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Savivaldybės biudžeto lėšos </w:t>
                </w: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Kitos viešosios lėšos</w:t>
                </w: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F80BC2" w:rsidRDefault="00F80BC2" w:rsidP="00CA2928">
                <w:pPr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Privačios lėšos</w:t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EC6427" w:rsidTr="006E0832">
            <w:trPr>
              <w:trHeight w:val="231"/>
            </w:trPr>
            <w:tc>
              <w:tcPr>
                <w:tcW w:w="912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</w:t>
                </w:r>
              </w:p>
            </w:tc>
            <w:tc>
              <w:tcPr>
                <w:tcW w:w="95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2</w:t>
                </w:r>
              </w:p>
            </w:tc>
            <w:tc>
              <w:tcPr>
                <w:tcW w:w="106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3</w:t>
                </w:r>
              </w:p>
            </w:tc>
            <w:tc>
              <w:tcPr>
                <w:tcW w:w="9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4</w:t>
                </w:r>
              </w:p>
            </w:tc>
            <w:tc>
              <w:tcPr>
                <w:tcW w:w="81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5</w:t>
                </w:r>
              </w:p>
            </w:tc>
            <w:tc>
              <w:tcPr>
                <w:tcW w:w="1023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6</w:t>
                </w:r>
              </w:p>
            </w:tc>
            <w:tc>
              <w:tcPr>
                <w:tcW w:w="1353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7</w:t>
                </w:r>
              </w:p>
            </w:tc>
            <w:tc>
              <w:tcPr>
                <w:tcW w:w="88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8</w:t>
                </w:r>
              </w:p>
            </w:tc>
            <w:tc>
              <w:tcPr>
                <w:tcW w:w="8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9</w:t>
                </w:r>
              </w:p>
            </w:tc>
            <w:tc>
              <w:tcPr>
                <w:tcW w:w="5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10</w:t>
                </w: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11</w:t>
                </w: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12</w:t>
                </w: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13</w:t>
                </w: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14</w:t>
                </w: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15</w:t>
                </w:r>
              </w:p>
            </w:tc>
            <w:tc>
              <w:tcPr>
                <w:tcW w:w="99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16</w:t>
                </w:r>
              </w:p>
            </w:tc>
            <w:tc>
              <w:tcPr>
                <w:tcW w:w="42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17</w:t>
                </w:r>
              </w:p>
            </w:tc>
          </w:tr>
          <w:tr w:rsidR="00EC6427" w:rsidTr="006E0832">
            <w:trPr>
              <w:trHeight w:val="231"/>
            </w:trPr>
            <w:tc>
              <w:tcPr>
                <w:tcW w:w="912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5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1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23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4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3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BFBFBF"/>
              </w:tcPr>
              <w:p w:rsidR="00F80BC2" w:rsidRDefault="00F80BC2" w:rsidP="00CA2928">
                <w:pPr>
                  <w:ind w:right="22"/>
                  <w:jc w:val="center"/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EC6427" w:rsidTr="006E0832">
            <w:trPr>
              <w:trHeight w:val="199"/>
            </w:trPr>
            <w:tc>
              <w:tcPr>
                <w:tcW w:w="912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Pr="00500A52" w:rsidRDefault="000A795A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500A52">
                  <w:rPr>
                    <w:sz w:val="18"/>
                    <w:szCs w:val="18"/>
                    <w:lang w:eastAsia="lt-LT"/>
                  </w:rPr>
                  <w:t>1</w:t>
                </w:r>
              </w:p>
            </w:tc>
            <w:tc>
              <w:tcPr>
                <w:tcW w:w="95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Pr="009F35E5" w:rsidRDefault="000A795A" w:rsidP="00CA2928">
                <w:pPr>
                  <w:ind w:right="15"/>
                  <w:rPr>
                    <w:sz w:val="18"/>
                    <w:szCs w:val="18"/>
                    <w:lang w:eastAsia="lt-LT"/>
                  </w:rPr>
                </w:pPr>
                <w:r w:rsidRPr="009F35E5">
                  <w:rPr>
                    <w:sz w:val="18"/>
                    <w:szCs w:val="18"/>
                    <w:lang w:eastAsia="lt-LT"/>
                  </w:rPr>
                  <w:t xml:space="preserve">Jonavos rajono </w:t>
                </w:r>
                <w:r w:rsidR="00500A52" w:rsidRPr="009F35E5">
                  <w:rPr>
                    <w:sz w:val="18"/>
                    <w:szCs w:val="18"/>
                    <w:lang w:eastAsia="lt-LT"/>
                  </w:rPr>
                  <w:t>socialinių paslaugų centras</w:t>
                </w:r>
                <w:r w:rsidR="00F80BC2" w:rsidRPr="009F35E5">
                  <w:rPr>
                    <w:sz w:val="18"/>
                    <w:szCs w:val="18"/>
                    <w:lang w:eastAsia="lt-LT"/>
                  </w:rPr>
                  <w:t xml:space="preserve"> </w:t>
                </w:r>
              </w:p>
            </w:tc>
            <w:tc>
              <w:tcPr>
                <w:tcW w:w="1062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Pr="009F35E5" w:rsidRDefault="00500A52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9F35E5">
                  <w:rPr>
                    <w:sz w:val="18"/>
                    <w:szCs w:val="18"/>
                    <w:lang w:eastAsia="lt-LT"/>
                  </w:rPr>
                  <w:t>Kompleksinių paslaugų asmenims, patyrusiems</w:t>
                </w:r>
                <w:r w:rsidR="00AE3E6B" w:rsidRPr="009F35E5">
                  <w:rPr>
                    <w:sz w:val="18"/>
                    <w:szCs w:val="18"/>
                    <w:lang w:eastAsia="lt-LT"/>
                  </w:rPr>
                  <w:t xml:space="preserve"> smurtą, teikimas – sėkmingos integracijos garantas“</w:t>
                </w:r>
                <w:r w:rsidR="00F80BC2" w:rsidRPr="009F35E5">
                  <w:rPr>
                    <w:sz w:val="18"/>
                    <w:szCs w:val="18"/>
                    <w:lang w:eastAsia="lt-LT"/>
                  </w:rPr>
                  <w:t xml:space="preserve">. </w:t>
                </w:r>
              </w:p>
            </w:tc>
            <w:tc>
              <w:tcPr>
                <w:tcW w:w="952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161E18" w:rsidRDefault="007D4B09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9F35E5">
                  <w:rPr>
                    <w:sz w:val="18"/>
                    <w:szCs w:val="18"/>
                    <w:lang w:eastAsia="lt-LT"/>
                  </w:rPr>
                  <w:t xml:space="preserve">Teikti kokybiškas kompleksines paslaugas „smurto rato“ subjektams, sprendžiant smurto </w:t>
                </w:r>
                <w:r w:rsidR="00083A06" w:rsidRPr="009F35E5">
                  <w:rPr>
                    <w:sz w:val="18"/>
                    <w:szCs w:val="18"/>
                    <w:lang w:eastAsia="lt-LT"/>
                  </w:rPr>
                  <w:t xml:space="preserve">artimoje aplinkoje problemą. Adaptuoto sensorinės įrangos taikymo metodo dėka suteikti pagalbą tikslinei </w:t>
                </w:r>
                <w:r w:rsidR="00C3015B" w:rsidRPr="009F35E5">
                  <w:rPr>
                    <w:sz w:val="18"/>
                    <w:szCs w:val="18"/>
                    <w:lang w:eastAsia="lt-LT"/>
                  </w:rPr>
                  <w:t xml:space="preserve">grupei bei suvienyti  ir sustiprinti Jonavos miesto socialinės srities biudžetinių ir nevyriausybinio </w:t>
                </w:r>
                <w:r w:rsidR="00CF3C58" w:rsidRPr="009F35E5">
                  <w:rPr>
                    <w:sz w:val="18"/>
                    <w:szCs w:val="18"/>
                    <w:lang w:eastAsia="lt-LT"/>
                  </w:rPr>
                  <w:t>sektoriaus specialistų jėgas, užtikrinant socialinių, psichoterapinių ir kitų inovatyvių paslaugų plėtrą, taip prisidedant prie socialinės atskirties mažinimo.</w:t>
                </w:r>
              </w:p>
              <w:p w:rsidR="00F80BC2" w:rsidRPr="009F35E5" w:rsidRDefault="00083A06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9F35E5">
                  <w:rPr>
                    <w:sz w:val="18"/>
                    <w:szCs w:val="18"/>
                    <w:lang w:eastAsia="lt-LT"/>
                  </w:rPr>
                  <w:t xml:space="preserve"> </w:t>
                </w:r>
              </w:p>
            </w:tc>
            <w:tc>
              <w:tcPr>
                <w:tcW w:w="817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Pr="003A3536" w:rsidRDefault="003A3536" w:rsidP="00CA2928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 xml:space="preserve">Suteikti kokybiškas </w:t>
                </w:r>
                <w:r w:rsidR="003550BD">
                  <w:rPr>
                    <w:sz w:val="18"/>
                    <w:szCs w:val="18"/>
                    <w:lang w:eastAsia="lt-LT"/>
                  </w:rPr>
                  <w:t xml:space="preserve">kompleksines paslaugas visiems „smurto rato“ subjektams (smurto aukoms, smurtautojams, </w:t>
                </w:r>
                <w:r w:rsidR="00DA340B">
                  <w:rPr>
                    <w:sz w:val="18"/>
                    <w:szCs w:val="18"/>
                    <w:lang w:eastAsia="lt-LT"/>
                  </w:rPr>
                  <w:t>liudininkams): socialines ir psichoterapines paslaugas</w:t>
                </w:r>
              </w:p>
            </w:tc>
            <w:tc>
              <w:tcPr>
                <w:tcW w:w="1023" w:type="dxa"/>
                <w:gridSpan w:val="2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7039A2" w:rsidRPr="00521476" w:rsidRDefault="001F6EB3" w:rsidP="001F6EB3">
                <w:pPr>
                  <w:numPr>
                    <w:ilvl w:val="0"/>
                    <w:numId w:val="1"/>
                  </w:numPr>
                  <w:suppressAutoHyphens/>
                  <w:ind w:left="-20" w:hanging="740"/>
                  <w:jc w:val="both"/>
                  <w:rPr>
                    <w:sz w:val="18"/>
                    <w:szCs w:val="18"/>
                  </w:rPr>
                </w:pPr>
                <w:r w:rsidRPr="00521476">
                  <w:rPr>
                    <w:sz w:val="18"/>
                    <w:szCs w:val="18"/>
                  </w:rPr>
                  <w:t>1.1. Procesinės psichoterapijos ir psichosocialinės reabilitacijos metodo adaptavimas ir taikymas</w:t>
                </w:r>
                <w:r w:rsidRPr="00521476">
                  <w:rPr>
                    <w:sz w:val="18"/>
                    <w:szCs w:val="18"/>
                  </w:rPr>
                  <w:t xml:space="preserve">: </w:t>
                </w:r>
                <w:r w:rsidR="007039A2" w:rsidRPr="00521476">
                  <w:rPr>
                    <w:sz w:val="18"/>
                    <w:szCs w:val="18"/>
                  </w:rPr>
                  <w:t>1 vnt., 15 asm.</w:t>
                </w:r>
              </w:p>
              <w:p w:rsidR="007039A2" w:rsidRPr="00521476" w:rsidRDefault="007039A2" w:rsidP="007039A2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7039A2" w:rsidRPr="00521476" w:rsidRDefault="007039A2" w:rsidP="007039A2">
                <w:pPr>
                  <w:numPr>
                    <w:ilvl w:val="0"/>
                    <w:numId w:val="1"/>
                  </w:numPr>
                  <w:suppressAutoHyphens/>
                  <w:ind w:left="-20" w:hanging="740"/>
                  <w:jc w:val="both"/>
                  <w:rPr>
                    <w:sz w:val="18"/>
                    <w:szCs w:val="18"/>
                  </w:rPr>
                </w:pPr>
                <w:r w:rsidRPr="00521476">
                  <w:rPr>
                    <w:sz w:val="18"/>
                    <w:szCs w:val="18"/>
                  </w:rPr>
                  <w:t>1.2. Kompleksinių paslaugų teikimo projekto tikslinei grupei organizavimas</w:t>
                </w:r>
                <w:r w:rsidR="00521476" w:rsidRPr="00521476">
                  <w:rPr>
                    <w:sz w:val="18"/>
                    <w:szCs w:val="18"/>
                  </w:rPr>
                  <w:t xml:space="preserve"> ir koordinavimas: 15 asm.</w:t>
                </w:r>
              </w:p>
              <w:p w:rsidR="00521476" w:rsidRPr="00521476" w:rsidRDefault="00521476" w:rsidP="00521476">
                <w:pPr>
                  <w:pStyle w:val="ListParagraph"/>
                  <w:rPr>
                    <w:sz w:val="18"/>
                    <w:szCs w:val="18"/>
                  </w:rPr>
                </w:pPr>
              </w:p>
              <w:p w:rsidR="00521476" w:rsidRDefault="00521476" w:rsidP="00521476">
                <w:pPr>
                  <w:suppressAutoHyphens/>
                  <w:jc w:val="both"/>
                  <w:rPr>
                    <w:rFonts w:cs="DokChampa"/>
                    <w:sz w:val="18"/>
                    <w:szCs w:val="18"/>
                    <w:lang w:eastAsia="zh-CN"/>
                  </w:rPr>
                </w:pPr>
                <w:r w:rsidRPr="00521476">
                  <w:rPr>
                    <w:rFonts w:cs="DokChampa"/>
                    <w:sz w:val="18"/>
                    <w:szCs w:val="18"/>
                    <w:lang w:eastAsia="zh-CN"/>
                  </w:rPr>
                  <w:t>1.3. Psichosocialinė pagalba tikslinėms grupėms</w:t>
                </w:r>
                <w:r>
                  <w:rPr>
                    <w:rFonts w:cs="DokChampa"/>
                    <w:sz w:val="18"/>
                    <w:szCs w:val="18"/>
                    <w:lang w:eastAsia="zh-CN"/>
                  </w:rPr>
                  <w:t>: 15 asm.</w:t>
                </w:r>
              </w:p>
              <w:p w:rsidR="00521476" w:rsidRDefault="00521476" w:rsidP="00521476">
                <w:pPr>
                  <w:suppressAutoHyphens/>
                  <w:jc w:val="both"/>
                  <w:rPr>
                    <w:rFonts w:cs="DokChampa"/>
                    <w:sz w:val="18"/>
                    <w:szCs w:val="18"/>
                    <w:lang w:eastAsia="zh-CN"/>
                  </w:rPr>
                </w:pPr>
              </w:p>
              <w:p w:rsidR="00521476" w:rsidRDefault="00353C9C" w:rsidP="00521476">
                <w:pPr>
                  <w:suppressAutoHyphens/>
                  <w:jc w:val="both"/>
                  <w:rPr>
                    <w:rFonts w:eastAsia="Wingdings"/>
                    <w:sz w:val="18"/>
                    <w:szCs w:val="18"/>
                  </w:rPr>
                </w:pPr>
                <w:r w:rsidRPr="00353C9C">
                  <w:rPr>
                    <w:rFonts w:eastAsia="Wingdings"/>
                    <w:sz w:val="18"/>
                    <w:szCs w:val="18"/>
                  </w:rPr>
                  <w:t>1.4. Sociokultūrinio renginio, skirto smurto artimoje aplinkoje prevencijai, organizavimas</w:t>
                </w:r>
                <w:r>
                  <w:rPr>
                    <w:rFonts w:eastAsia="Wingdings"/>
                    <w:sz w:val="18"/>
                    <w:szCs w:val="18"/>
                  </w:rPr>
                  <w:t>: 1 vnt., 100 asm.</w:t>
                </w:r>
              </w:p>
              <w:p w:rsidR="00353C9C" w:rsidRDefault="00353C9C" w:rsidP="00521476">
                <w:pPr>
                  <w:suppressAutoHyphens/>
                  <w:jc w:val="both"/>
                  <w:rPr>
                    <w:rFonts w:eastAsia="Wingdings"/>
                    <w:sz w:val="18"/>
                    <w:szCs w:val="18"/>
                  </w:rPr>
                </w:pPr>
              </w:p>
              <w:p w:rsidR="00353C9C" w:rsidRPr="00521476" w:rsidRDefault="00353C9C" w:rsidP="00521476">
                <w:pPr>
                  <w:suppressAutoHyphens/>
                  <w:jc w:val="both"/>
                  <w:rPr>
                    <w:rFonts w:cs="DokChampa"/>
                    <w:sz w:val="18"/>
                    <w:szCs w:val="18"/>
                    <w:lang w:eastAsia="zh-CN"/>
                  </w:rPr>
                </w:pPr>
              </w:p>
              <w:p w:rsidR="00521476" w:rsidRPr="00521476" w:rsidRDefault="00521476" w:rsidP="00521476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1F6EB3" w:rsidRPr="00521476" w:rsidRDefault="001F6EB3" w:rsidP="007039A2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  <w:r w:rsidRPr="00521476">
                  <w:rPr>
                    <w:sz w:val="18"/>
                    <w:szCs w:val="18"/>
                  </w:rPr>
                  <w:t xml:space="preserve"> </w:t>
                </w:r>
              </w:p>
              <w:p w:rsidR="00F80BC2" w:rsidRPr="00521476" w:rsidRDefault="00F80BC2" w:rsidP="00CA2928">
                <w:pPr>
                  <w:ind w:right="30"/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nil"/>
                  <w:right w:val="single" w:sz="3" w:space="0" w:color="000000"/>
                </w:tcBorders>
                <w:shd w:val="clear" w:color="auto" w:fill="FFFFFF"/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2C1815" w:rsidRDefault="002C1815" w:rsidP="00CA2928">
                <w:pPr>
                  <w:rPr>
                    <w:i/>
                    <w:sz w:val="18"/>
                    <w:szCs w:val="18"/>
                    <w:lang w:eastAsia="lt-LT"/>
                  </w:rPr>
                </w:pPr>
              </w:p>
              <w:p w:rsidR="00F80BC2" w:rsidRPr="002C1815" w:rsidRDefault="002C1815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2C1815">
                  <w:rPr>
                    <w:sz w:val="18"/>
                    <w:szCs w:val="18"/>
                    <w:lang w:eastAsia="lt-LT"/>
                  </w:rPr>
                  <w:lastRenderedPageBreak/>
                  <w:t>15463,52</w:t>
                </w:r>
              </w:p>
            </w:tc>
            <w:tc>
              <w:tcPr>
                <w:tcW w:w="8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2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EC6427" w:rsidRDefault="00EC6427" w:rsidP="00CA2928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</w:p>
              <w:p w:rsidR="00F80BC2" w:rsidRPr="00EC6427" w:rsidRDefault="00EC6427" w:rsidP="00CA2928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EC6427">
                  <w:rPr>
                    <w:sz w:val="18"/>
                    <w:szCs w:val="18"/>
                    <w:lang w:eastAsia="lt-LT"/>
                  </w:rPr>
                  <w:lastRenderedPageBreak/>
                  <w:t>2017-11-01</w:t>
                </w:r>
              </w:p>
            </w:tc>
            <w:tc>
              <w:tcPr>
                <w:tcW w:w="99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942D3C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BC17E4">
                  <w:rPr>
                    <w:sz w:val="18"/>
                    <w:szCs w:val="18"/>
                    <w:lang w:eastAsia="lt-LT"/>
                  </w:rPr>
                  <w:lastRenderedPageBreak/>
                  <w:t>2017 m. gruodžio 15 d., 12 mėnesių</w:t>
                </w:r>
              </w:p>
            </w:tc>
            <w:tc>
              <w:tcPr>
                <w:tcW w:w="42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942D3C" w:rsidRDefault="00942D3C" w:rsidP="00CA2928">
                <w:pPr>
                  <w:rPr>
                    <w:i/>
                    <w:sz w:val="18"/>
                    <w:szCs w:val="18"/>
                    <w:lang w:eastAsia="lt-LT"/>
                  </w:rPr>
                </w:pPr>
              </w:p>
              <w:p w:rsidR="00F80BC2" w:rsidRDefault="00942D3C" w:rsidP="00CA2928">
                <w:pPr>
                  <w:rPr>
                    <w:i/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lastRenderedPageBreak/>
                  <w:t>-</w:t>
                </w:r>
                <w:r w:rsidR="00F80BC2">
                  <w:rPr>
                    <w:i/>
                    <w:sz w:val="18"/>
                    <w:szCs w:val="18"/>
                    <w:lang w:eastAsia="lt-LT"/>
                  </w:rPr>
                  <w:t>.</w:t>
                </w:r>
              </w:p>
              <w:p w:rsidR="00C05827" w:rsidRDefault="00C05827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6A4BD3" w:rsidTr="006E0832">
            <w:trPr>
              <w:trHeight w:val="2278"/>
            </w:trPr>
            <w:tc>
              <w:tcPr>
                <w:tcW w:w="912" w:type="dxa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7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17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23" w:type="dxa"/>
                <w:gridSpan w:val="2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53" w:type="dxa"/>
                <w:gridSpan w:val="2"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C90E8B" w:rsidP="00CA2928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  <w:r w:rsidRPr="00C90E8B">
                  <w:rPr>
                    <w:rFonts w:eastAsia="AngsanaUPC"/>
                    <w:bCs/>
                    <w:iCs/>
                    <w:sz w:val="18"/>
                    <w:szCs w:val="18"/>
                  </w:rPr>
                  <w:t>BIVP projektų veiklų dalyviai (įskaitant visas tikslines grupes)</w:t>
                </w:r>
                <w:r w:rsidRPr="00C90E8B">
                  <w:rPr>
                    <w:rFonts w:eastAsia="AngsanaUPC"/>
                    <w:bCs/>
                    <w:iCs/>
                    <w:sz w:val="18"/>
                    <w:szCs w:val="18"/>
                  </w:rPr>
                  <w:t xml:space="preserve">: </w:t>
                </w:r>
                <w:r w:rsidR="00BB093D">
                  <w:rPr>
                    <w:rFonts w:eastAsia="AngsanaUPC"/>
                    <w:bCs/>
                    <w:iCs/>
                    <w:sz w:val="18"/>
                    <w:szCs w:val="18"/>
                  </w:rPr>
                  <w:t>asmenys -15</w:t>
                </w:r>
                <w:r>
                  <w:rPr>
                    <w:rFonts w:eastAsia="AngsanaUPC"/>
                    <w:bCs/>
                    <w:iCs/>
                    <w:sz w:val="18"/>
                    <w:szCs w:val="18"/>
                  </w:rPr>
                  <w:t>.</w:t>
                </w:r>
              </w:p>
              <w:p w:rsidR="00C90E8B" w:rsidRDefault="00C90E8B" w:rsidP="00CA2928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</w:p>
              <w:p w:rsidR="00C90E8B" w:rsidRDefault="00C90E8B" w:rsidP="00CA2928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  <w:r w:rsidRPr="00C90E8B">
                  <w:rPr>
                    <w:rFonts w:eastAsia="AngsanaUPC"/>
                    <w:bCs/>
                    <w:iCs/>
                    <w:sz w:val="18"/>
                    <w:szCs w:val="18"/>
                  </w:rPr>
                  <w:t>Projektų, kuriuos visiškai arba iš dalies įgyvendino socialiniai partneriai ar NVO, skaičius</w:t>
                </w:r>
                <w:r>
                  <w:rPr>
                    <w:rFonts w:eastAsia="AngsanaUPC"/>
                    <w:bCs/>
                    <w:iCs/>
                    <w:sz w:val="18"/>
                    <w:szCs w:val="18"/>
                  </w:rPr>
                  <w:t xml:space="preserve">: </w:t>
                </w:r>
                <w:r w:rsidR="00BB093D">
                  <w:rPr>
                    <w:rFonts w:eastAsia="AngsanaUPC"/>
                    <w:bCs/>
                    <w:iCs/>
                    <w:sz w:val="18"/>
                    <w:szCs w:val="18"/>
                  </w:rPr>
                  <w:t>projektų skaičius – 1.</w:t>
                </w:r>
              </w:p>
              <w:p w:rsidR="00BB093D" w:rsidRDefault="00BB093D" w:rsidP="00CA2928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</w:p>
              <w:p w:rsidR="00BB093D" w:rsidRDefault="00BD1DAF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BD1DAF">
                  <w:rPr>
                    <w:sz w:val="18"/>
                    <w:szCs w:val="18"/>
                    <w:lang w:eastAsia="lt-LT"/>
                  </w:rPr>
                  <w:t>Naujai sukurtos psichosocialinės ir sociokultūrinės paslaugos</w:t>
                </w:r>
                <w:r>
                  <w:rPr>
                    <w:sz w:val="18"/>
                    <w:szCs w:val="18"/>
                    <w:lang w:eastAsia="lt-LT"/>
                  </w:rPr>
                  <w:t xml:space="preserve">: </w:t>
                </w:r>
                <w:r w:rsidR="00892121">
                  <w:rPr>
                    <w:sz w:val="18"/>
                    <w:szCs w:val="18"/>
                    <w:lang w:eastAsia="lt-LT"/>
                  </w:rPr>
                  <w:t>vnt. -1.</w:t>
                </w:r>
              </w:p>
              <w:p w:rsidR="00892121" w:rsidRDefault="00892121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  <w:p w:rsidR="00892121" w:rsidRDefault="00892121" w:rsidP="00892121">
                <w:pPr>
                  <w:rPr>
                    <w:sz w:val="18"/>
                    <w:szCs w:val="18"/>
                    <w:lang w:eastAsia="lt-LT"/>
                  </w:rPr>
                </w:pPr>
                <w:r w:rsidRPr="00892121">
                  <w:rPr>
                    <w:sz w:val="18"/>
                    <w:szCs w:val="18"/>
                    <w:lang w:eastAsia="lt-LT"/>
                  </w:rPr>
                  <w:t>Išplėstos psichosocialinės ir sociokultūrinės paslaugos</w:t>
                </w:r>
                <w:r>
                  <w:rPr>
                    <w:sz w:val="18"/>
                    <w:szCs w:val="18"/>
                    <w:lang w:eastAsia="lt-LT"/>
                  </w:rPr>
                  <w:t>: vnt. -1.</w:t>
                </w:r>
              </w:p>
              <w:p w:rsidR="00892121" w:rsidRDefault="00892121" w:rsidP="00892121">
                <w:pPr>
                  <w:rPr>
                    <w:sz w:val="18"/>
                    <w:szCs w:val="18"/>
                    <w:lang w:eastAsia="lt-LT"/>
                  </w:rPr>
                </w:pPr>
              </w:p>
              <w:p w:rsidR="00892121" w:rsidRPr="00892121" w:rsidRDefault="00892121" w:rsidP="00CA2928">
                <w:pPr>
                  <w:rPr>
                    <w:sz w:val="18"/>
                    <w:szCs w:val="18"/>
                    <w:lang w:eastAsia="lt-LT"/>
                  </w:rPr>
                </w:pPr>
                <w:r w:rsidRPr="00892121">
                  <w:rPr>
                    <w:sz w:val="18"/>
                    <w:szCs w:val="18"/>
                    <w:lang w:eastAsia="lt-LT"/>
                  </w:rPr>
                  <w:t>Socialinės rizikos šeimų ir jose augančių vaikų skaičius. Planuojama, jog 2021 m. pabaigoje bus fiksuojamas socialinės rizikos šeimų mažėjimo pokytis</w:t>
                </w:r>
                <w:r w:rsidR="002E0C4D">
                  <w:rPr>
                    <w:sz w:val="18"/>
                    <w:szCs w:val="18"/>
                    <w:lang w:eastAsia="lt-LT"/>
                  </w:rPr>
                  <w:t>: proc. – 0,5.</w:t>
                </w:r>
                <w:r w:rsidRPr="00892121">
                  <w:rPr>
                    <w:sz w:val="18"/>
                    <w:szCs w:val="18"/>
                    <w:lang w:eastAsia="lt-LT"/>
                  </w:rPr>
                  <w:t xml:space="preserve"> </w:t>
                </w:r>
                <w:r w:rsidRPr="00892121">
                  <w:rPr>
                    <w:i/>
                    <w:color w:val="FF0000"/>
                    <w:sz w:val="18"/>
                    <w:szCs w:val="18"/>
                    <w:lang w:eastAsia="lt-LT"/>
                  </w:rPr>
                  <w:t xml:space="preserve"> </w:t>
                </w:r>
              </w:p>
            </w:tc>
            <w:tc>
              <w:tcPr>
                <w:tcW w:w="88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374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797103" w:rsidRDefault="0030291F" w:rsidP="002C1815">
                <w:pPr>
                  <w:tabs>
                    <w:tab w:val="center" w:pos="2108"/>
                    <w:tab w:val="left" w:pos="2554"/>
                  </w:tabs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12500</w:t>
                </w:r>
                <w:r w:rsidR="00A2484C">
                  <w:rPr>
                    <w:sz w:val="18"/>
                    <w:szCs w:val="18"/>
                    <w:lang w:eastAsia="lt-LT"/>
                  </w:rPr>
                  <w:t>,00</w:t>
                </w:r>
                <w:r w:rsidR="00EC6427">
                  <w:rPr>
                    <w:sz w:val="18"/>
                    <w:szCs w:val="18"/>
                    <w:lang w:eastAsia="lt-LT"/>
                  </w:rPr>
                  <w:tab/>
                  <w:t xml:space="preserve">         </w:t>
                </w:r>
                <w:r w:rsidR="002C1815" w:rsidRPr="004664A3">
                  <w:rPr>
                    <w:sz w:val="18"/>
                    <w:szCs w:val="18"/>
                    <w:lang w:eastAsia="lt-LT"/>
                  </w:rPr>
                  <w:t>2963,52</w:t>
                </w:r>
              </w:p>
              <w:p w:rsidR="004664A3" w:rsidRPr="004664A3" w:rsidRDefault="004664A3" w:rsidP="004664A3">
                <w:pPr>
                  <w:tabs>
                    <w:tab w:val="left" w:pos="1209"/>
                    <w:tab w:val="left" w:pos="2894"/>
                  </w:tabs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ab/>
                </w:r>
              </w:p>
              <w:p w:rsidR="004664A3" w:rsidRPr="004664A3" w:rsidRDefault="002C1815" w:rsidP="002C1815">
                <w:pPr>
                  <w:tabs>
                    <w:tab w:val="left" w:pos="2894"/>
                  </w:tabs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ab/>
                </w:r>
              </w:p>
            </w:tc>
            <w:tc>
              <w:tcPr>
                <w:tcW w:w="992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F80BC2" w:rsidRDefault="00F80BC2" w:rsidP="00CA2928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4D3FD6" w:rsidTr="006E0832">
            <w:trPr>
              <w:trHeight w:val="132"/>
            </w:trPr>
            <w:tc>
              <w:tcPr>
                <w:tcW w:w="88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lastRenderedPageBreak/>
                  <w:t>2</w:t>
                </w:r>
              </w:p>
            </w:tc>
            <w:tc>
              <w:tcPr>
                <w:tcW w:w="9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Jonavos rajono neįgaliųjų veiklos centras</w:t>
                </w:r>
              </w:p>
            </w:tc>
            <w:tc>
              <w:tcPr>
                <w:tcW w:w="1062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Gerovės užtikrinimas teikiant kompleksines paslaugas protinę ir psichinę negalią turintiems asmenims ir jų artimiesiems</w:t>
                </w:r>
              </w:p>
            </w:tc>
            <w:tc>
              <w:tcPr>
                <w:tcW w:w="952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4" w:space="0" w:color="auto"/>
                </w:tcBorders>
              </w:tcPr>
              <w:p w:rsidR="004D3FD6" w:rsidRPr="008752EE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  <w:r w:rsidRPr="008752EE">
                  <w:rPr>
                    <w:sz w:val="18"/>
                    <w:szCs w:val="18"/>
                  </w:rPr>
                  <w:t>sukurti neįgaliesiems asmenims su protine ir psichine negalia bei jų šeimoms (artimiesiems) teikiamų kompleksinių paslaugų infrastruktūrą mažinančią jų agresyvų elgesį bei skatinančią jų integraciją į visuomenę.</w:t>
                </w:r>
              </w:p>
            </w:tc>
            <w:tc>
              <w:tcPr>
                <w:tcW w:w="868" w:type="dxa"/>
                <w:gridSpan w:val="2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Pr="00E43BDB" w:rsidRDefault="004D3FD6" w:rsidP="004D3FD6">
                <w:pPr>
                  <w:ind w:right="25"/>
                  <w:rPr>
                    <w:sz w:val="18"/>
                    <w:szCs w:val="18"/>
                    <w:lang w:eastAsia="lt-LT"/>
                  </w:rPr>
                </w:pPr>
                <w:r w:rsidRPr="00310858">
                  <w:rPr>
                    <w:rFonts w:eastAsia="Wingdings"/>
                    <w:sz w:val="18"/>
                    <w:szCs w:val="18"/>
                  </w:rPr>
                  <w:t>Teikti kokybiškas kompleksines paslaugas „smurto rato“ dalyviams (protinę ir psichinę negalią turintiems asmenims, jų artimiesiems) sprendžiant smurto artimoje aplinkoje problemas</w:t>
                </w:r>
              </w:p>
            </w:tc>
            <w:tc>
              <w:tcPr>
                <w:tcW w:w="1005" w:type="dxa"/>
                <w:gridSpan w:val="2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</w:tcPr>
              <w:p w:rsidR="00CC7ADD" w:rsidRDefault="004D3FD6" w:rsidP="004D3FD6">
                <w:pPr>
                  <w:numPr>
                    <w:ilvl w:val="0"/>
                    <w:numId w:val="1"/>
                  </w:numPr>
                  <w:suppressAutoHyphens/>
                  <w:ind w:left="-20" w:hanging="740"/>
                  <w:jc w:val="both"/>
                  <w:rPr>
                    <w:sz w:val="18"/>
                    <w:szCs w:val="18"/>
                  </w:rPr>
                </w:pPr>
                <w:r w:rsidRPr="00C21DC5">
                  <w:rPr>
                    <w:sz w:val="18"/>
                    <w:szCs w:val="18"/>
                  </w:rPr>
                  <w:t>1.1. Procesinės psichoterapijos ir psichosocialinės reabilitacijos metodo adaptavimas ir taikymas</w:t>
                </w:r>
                <w:r>
                  <w:rPr>
                    <w:sz w:val="18"/>
                    <w:szCs w:val="18"/>
                  </w:rPr>
                  <w:t xml:space="preserve">: </w:t>
                </w:r>
                <w:r w:rsidR="00CC7ADD">
                  <w:rPr>
                    <w:sz w:val="18"/>
                    <w:szCs w:val="18"/>
                  </w:rPr>
                  <w:t>8 asmenys</w:t>
                </w:r>
              </w:p>
              <w:p w:rsidR="00CC7ADD" w:rsidRDefault="00CC7ADD" w:rsidP="00CC7ADD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F640E4" w:rsidRDefault="00CC7ADD" w:rsidP="00F640E4">
                <w:pPr>
                  <w:numPr>
                    <w:ilvl w:val="0"/>
                    <w:numId w:val="1"/>
                  </w:numPr>
                  <w:suppressAutoHyphens/>
                  <w:ind w:left="-20" w:hanging="740"/>
                  <w:jc w:val="both"/>
                  <w:rPr>
                    <w:sz w:val="18"/>
                    <w:szCs w:val="18"/>
                  </w:rPr>
                </w:pPr>
                <w:r w:rsidRPr="00C21DC5">
                  <w:rPr>
                    <w:sz w:val="18"/>
                    <w:szCs w:val="18"/>
                  </w:rPr>
                  <w:t>1.2. Kompleksinių paslaugų teikimo projekto tikslinei grupei organizavimas ir koordinavimas</w:t>
                </w:r>
                <w:r w:rsidR="00F640E4">
                  <w:rPr>
                    <w:sz w:val="18"/>
                    <w:szCs w:val="18"/>
                  </w:rPr>
                  <w:t>: 8 asmenys</w:t>
                </w:r>
              </w:p>
              <w:p w:rsidR="004D3FD6" w:rsidRDefault="00CC7ADD" w:rsidP="00CC7ADD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  <w:p w:rsidR="00CC7ADD" w:rsidRDefault="00CC7ADD" w:rsidP="00CC7ADD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F640E4" w:rsidRDefault="00CC7ADD" w:rsidP="00F640E4">
                <w:pPr>
                  <w:numPr>
                    <w:ilvl w:val="0"/>
                    <w:numId w:val="1"/>
                  </w:numPr>
                  <w:suppressAutoHyphens/>
                  <w:ind w:left="-20" w:hanging="740"/>
                  <w:jc w:val="both"/>
                  <w:rPr>
                    <w:sz w:val="18"/>
                    <w:szCs w:val="18"/>
                  </w:rPr>
                </w:pPr>
                <w:r w:rsidRPr="00C21DC5">
                  <w:rPr>
                    <w:sz w:val="18"/>
                    <w:szCs w:val="18"/>
                  </w:rPr>
                  <w:t>1.3. Psichosocialinė pagalba tikslinėms grupėms</w:t>
                </w:r>
                <w:r w:rsidR="00F640E4">
                  <w:rPr>
                    <w:sz w:val="18"/>
                    <w:szCs w:val="18"/>
                  </w:rPr>
                  <w:t>: 8 asmenys</w:t>
                </w:r>
              </w:p>
              <w:p w:rsidR="00CC7ADD" w:rsidRPr="00C21DC5" w:rsidRDefault="00CC7ADD" w:rsidP="00CC7ADD">
                <w:pPr>
                  <w:jc w:val="both"/>
                  <w:rPr>
                    <w:sz w:val="18"/>
                    <w:szCs w:val="18"/>
                  </w:rPr>
                </w:pPr>
              </w:p>
              <w:p w:rsidR="00CC7ADD" w:rsidRDefault="00CC7ADD" w:rsidP="00CC7ADD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CC7ADD" w:rsidRDefault="00CC7ADD" w:rsidP="00CC7ADD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CC7ADD" w:rsidRDefault="00CC7ADD" w:rsidP="00CC7ADD">
                <w:pPr>
                  <w:suppressAutoHyphens/>
                  <w:jc w:val="both"/>
                  <w:rPr>
                    <w:rFonts w:eastAsia="Wingdings"/>
                    <w:sz w:val="18"/>
                    <w:szCs w:val="18"/>
                  </w:rPr>
                </w:pPr>
                <w:r w:rsidRPr="00C21DC5">
                  <w:rPr>
                    <w:rFonts w:eastAsia="Wingdings"/>
                    <w:sz w:val="18"/>
                    <w:szCs w:val="18"/>
                  </w:rPr>
                  <w:t>1.4. Sociokultūrinio renginio, skirto smurto artimoje aplinkoje prevencijai, organizavimas</w:t>
                </w:r>
                <w:r w:rsidR="00F640E4">
                  <w:rPr>
                    <w:rFonts w:eastAsia="Wingdings"/>
                    <w:sz w:val="18"/>
                    <w:szCs w:val="18"/>
                  </w:rPr>
                  <w:t>: 25 asmenys</w:t>
                </w:r>
              </w:p>
              <w:p w:rsidR="00F640E4" w:rsidRDefault="00F640E4" w:rsidP="00CC7ADD">
                <w:pPr>
                  <w:suppressAutoHyphens/>
                  <w:jc w:val="both"/>
                  <w:rPr>
                    <w:rFonts w:eastAsia="Wingdings"/>
                    <w:sz w:val="18"/>
                    <w:szCs w:val="18"/>
                  </w:rPr>
                </w:pPr>
              </w:p>
              <w:p w:rsidR="00F640E4" w:rsidRPr="00C21DC5" w:rsidRDefault="00F640E4" w:rsidP="00CC7ADD">
                <w:pPr>
                  <w:suppressAutoHyphens/>
                  <w:jc w:val="both"/>
                  <w:rPr>
                    <w:sz w:val="18"/>
                    <w:szCs w:val="18"/>
                  </w:rPr>
                </w:pPr>
              </w:p>
              <w:p w:rsidR="004D3FD6" w:rsidRPr="00C21DC5" w:rsidRDefault="004D3FD6" w:rsidP="004D3FD6">
                <w:pPr>
                  <w:snapToGrid w:val="0"/>
                  <w:rPr>
                    <w:sz w:val="18"/>
                    <w:szCs w:val="18"/>
                  </w:rPr>
                </w:pPr>
              </w:p>
            </w:tc>
            <w:tc>
              <w:tcPr>
                <w:tcW w:w="1320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9B3ED3" w:rsidRDefault="009B3ED3" w:rsidP="009B3ED3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  <w:r w:rsidRPr="00C90E8B">
                  <w:rPr>
                    <w:rFonts w:eastAsia="AngsanaUPC"/>
                    <w:bCs/>
                    <w:iCs/>
                    <w:sz w:val="18"/>
                    <w:szCs w:val="18"/>
                  </w:rPr>
                  <w:t xml:space="preserve">BIVP projektų veiklų dalyviai (įskaitant visas tikslines grupes): </w:t>
                </w:r>
                <w:r>
                  <w:rPr>
                    <w:rFonts w:eastAsia="AngsanaUPC"/>
                    <w:bCs/>
                    <w:iCs/>
                    <w:sz w:val="18"/>
                    <w:szCs w:val="18"/>
                  </w:rPr>
                  <w:t>asmenys -</w:t>
                </w:r>
                <w:r w:rsidR="00B576FF">
                  <w:rPr>
                    <w:rFonts w:eastAsia="AngsanaUPC"/>
                    <w:bCs/>
                    <w:iCs/>
                    <w:sz w:val="18"/>
                    <w:szCs w:val="18"/>
                  </w:rPr>
                  <w:t>8</w:t>
                </w:r>
                <w:r>
                  <w:rPr>
                    <w:rFonts w:eastAsia="AngsanaUPC"/>
                    <w:bCs/>
                    <w:iCs/>
                    <w:sz w:val="18"/>
                    <w:szCs w:val="18"/>
                  </w:rPr>
                  <w:t>.</w:t>
                </w:r>
              </w:p>
              <w:p w:rsidR="009B3ED3" w:rsidRDefault="009B3ED3" w:rsidP="009B3ED3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</w:p>
              <w:p w:rsidR="009B3ED3" w:rsidRDefault="009B3ED3" w:rsidP="009B3ED3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  <w:r w:rsidRPr="00C90E8B">
                  <w:rPr>
                    <w:rFonts w:eastAsia="AngsanaUPC"/>
                    <w:bCs/>
                    <w:iCs/>
                    <w:sz w:val="18"/>
                    <w:szCs w:val="18"/>
                  </w:rPr>
                  <w:t>Projektų, kuriuos visiškai arba iš dalies įgyvendino socialiniai partneriai ar NVO, skaičius</w:t>
                </w:r>
                <w:r>
                  <w:rPr>
                    <w:rFonts w:eastAsia="AngsanaUPC"/>
                    <w:bCs/>
                    <w:iCs/>
                    <w:sz w:val="18"/>
                    <w:szCs w:val="18"/>
                  </w:rPr>
                  <w:t xml:space="preserve">: projektų skaičius – </w:t>
                </w:r>
                <w:r w:rsidR="002C4C8B">
                  <w:rPr>
                    <w:rFonts w:eastAsia="AngsanaUPC"/>
                    <w:bCs/>
                    <w:iCs/>
                    <w:sz w:val="18"/>
                    <w:szCs w:val="18"/>
                  </w:rPr>
                  <w:t>0</w:t>
                </w:r>
                <w:r>
                  <w:rPr>
                    <w:rFonts w:eastAsia="AngsanaUPC"/>
                    <w:bCs/>
                    <w:iCs/>
                    <w:sz w:val="18"/>
                    <w:szCs w:val="18"/>
                  </w:rPr>
                  <w:t>.</w:t>
                </w:r>
              </w:p>
              <w:p w:rsidR="00F003DF" w:rsidRDefault="00F003DF" w:rsidP="009B3ED3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</w:p>
              <w:p w:rsidR="00C41E9E" w:rsidRDefault="000E6ED2" w:rsidP="009B3ED3">
                <w:pPr>
                  <w:rPr>
                    <w:sz w:val="18"/>
                    <w:szCs w:val="18"/>
                    <w:lang w:eastAsia="lt-LT"/>
                  </w:rPr>
                </w:pPr>
                <w:r w:rsidRPr="0065191F">
                  <w:rPr>
                    <w:sz w:val="18"/>
                    <w:szCs w:val="18"/>
                    <w:lang w:eastAsia="lt-LT"/>
                  </w:rPr>
                  <w:t>Planuojama, kad asmenų turinčių protinę ir psichinę negalią darbingų šeimos narių atskirtis dėl negalėjimo dalyvauti  darbinėje veikloje metų gale sumažės 1 proc.</w:t>
                </w:r>
                <w:r>
                  <w:rPr>
                    <w:sz w:val="18"/>
                    <w:szCs w:val="18"/>
                    <w:lang w:eastAsia="lt-LT"/>
                  </w:rPr>
                  <w:t xml:space="preserve">: </w:t>
                </w:r>
                <w:r w:rsidR="00411396">
                  <w:rPr>
                    <w:sz w:val="18"/>
                    <w:szCs w:val="18"/>
                    <w:lang w:eastAsia="lt-LT"/>
                  </w:rPr>
                  <w:t>2 asmenys.</w:t>
                </w:r>
              </w:p>
              <w:p w:rsidR="00411396" w:rsidRDefault="00411396" w:rsidP="009B3ED3">
                <w:pPr>
                  <w:rPr>
                    <w:sz w:val="18"/>
                    <w:szCs w:val="18"/>
                    <w:lang w:eastAsia="lt-LT"/>
                  </w:rPr>
                </w:pPr>
              </w:p>
              <w:p w:rsidR="00411396" w:rsidRPr="00411396" w:rsidRDefault="00411396" w:rsidP="009B3ED3">
                <w:pPr>
                  <w:rPr>
                    <w:sz w:val="18"/>
                    <w:szCs w:val="18"/>
                    <w:lang w:eastAsia="lt-LT"/>
                  </w:rPr>
                </w:pPr>
                <w:r w:rsidRPr="00411396">
                  <w:rPr>
                    <w:sz w:val="18"/>
                    <w:szCs w:val="18"/>
                    <w:lang w:eastAsia="lt-LT"/>
                  </w:rPr>
                  <w:t>Asmenų turinčių protinę ir psichinę negalią atskirtis sumažės 2 proc.</w:t>
                </w:r>
                <w:r>
                  <w:rPr>
                    <w:sz w:val="18"/>
                    <w:szCs w:val="18"/>
                    <w:lang w:eastAsia="lt-LT"/>
                  </w:rPr>
                  <w:t xml:space="preserve">: </w:t>
                </w:r>
                <w:r w:rsidR="00154567">
                  <w:rPr>
                    <w:sz w:val="18"/>
                    <w:szCs w:val="18"/>
                    <w:lang w:eastAsia="lt-LT"/>
                  </w:rPr>
                  <w:t xml:space="preserve">5 asmenys. </w:t>
                </w:r>
              </w:p>
              <w:p w:rsidR="000E6ED2" w:rsidRDefault="000E6ED2" w:rsidP="009B3ED3">
                <w:pPr>
                  <w:rPr>
                    <w:rFonts w:eastAsia="AngsanaUPC"/>
                    <w:bCs/>
                    <w:iCs/>
                    <w:sz w:val="18"/>
                    <w:szCs w:val="18"/>
                  </w:rPr>
                </w:pPr>
              </w:p>
              <w:p w:rsidR="009B3ED3" w:rsidRPr="00154567" w:rsidRDefault="009B3ED3" w:rsidP="009B3ED3">
                <w:pPr>
                  <w:rPr>
                    <w:color w:val="000000" w:themeColor="text1"/>
                    <w:sz w:val="18"/>
                    <w:szCs w:val="18"/>
                    <w:lang w:eastAsia="lt-LT"/>
                  </w:rPr>
                </w:pPr>
                <w:r w:rsidRPr="00154567">
                  <w:rPr>
                    <w:color w:val="000000" w:themeColor="text1"/>
                    <w:sz w:val="18"/>
                    <w:szCs w:val="18"/>
                    <w:lang w:eastAsia="lt-LT"/>
                  </w:rPr>
                  <w:t>Naujai sukurtos psichosocialinės ir sociokultūrinės paslaugos: vnt. -</w:t>
                </w:r>
                <w:r w:rsidR="00154567" w:rsidRPr="00154567">
                  <w:rPr>
                    <w:color w:val="000000" w:themeColor="text1"/>
                    <w:sz w:val="18"/>
                    <w:szCs w:val="18"/>
                    <w:lang w:eastAsia="lt-LT"/>
                  </w:rPr>
                  <w:t>5</w:t>
                </w:r>
                <w:r w:rsidRPr="00154567">
                  <w:rPr>
                    <w:color w:val="000000" w:themeColor="text1"/>
                    <w:sz w:val="18"/>
                    <w:szCs w:val="18"/>
                    <w:lang w:eastAsia="lt-LT"/>
                  </w:rPr>
                  <w:t>.</w:t>
                </w:r>
              </w:p>
              <w:p w:rsidR="009B3ED3" w:rsidRPr="00F003DF" w:rsidRDefault="009B3ED3" w:rsidP="009B3ED3">
                <w:pPr>
                  <w:rPr>
                    <w:color w:val="FF0000"/>
                    <w:sz w:val="18"/>
                    <w:szCs w:val="18"/>
                    <w:lang w:eastAsia="lt-LT"/>
                  </w:rPr>
                </w:pPr>
              </w:p>
              <w:p w:rsidR="009B3ED3" w:rsidRPr="000138D2" w:rsidRDefault="009B3ED3" w:rsidP="009B3ED3">
                <w:pPr>
                  <w:rPr>
                    <w:color w:val="000000" w:themeColor="text1"/>
                    <w:sz w:val="18"/>
                    <w:szCs w:val="18"/>
                    <w:lang w:eastAsia="lt-LT"/>
                  </w:rPr>
                </w:pPr>
                <w:r w:rsidRPr="000138D2">
                  <w:rPr>
                    <w:color w:val="000000" w:themeColor="text1"/>
                    <w:sz w:val="18"/>
                    <w:szCs w:val="18"/>
                    <w:lang w:eastAsia="lt-LT"/>
                  </w:rPr>
                  <w:t>Išplėstos psichosocialinės ir sociokultūrinės paslaugos: vnt. -</w:t>
                </w:r>
                <w:r w:rsidR="000138D2" w:rsidRPr="000138D2">
                  <w:rPr>
                    <w:color w:val="000000" w:themeColor="text1"/>
                    <w:sz w:val="18"/>
                    <w:szCs w:val="18"/>
                    <w:lang w:eastAsia="lt-LT"/>
                  </w:rPr>
                  <w:t>2</w:t>
                </w:r>
                <w:r w:rsidRPr="000138D2">
                  <w:rPr>
                    <w:color w:val="000000" w:themeColor="text1"/>
                    <w:sz w:val="18"/>
                    <w:szCs w:val="18"/>
                    <w:lang w:eastAsia="lt-LT"/>
                  </w:rPr>
                  <w:t>.</w:t>
                </w:r>
              </w:p>
              <w:p w:rsidR="009B3ED3" w:rsidRPr="00F003DF" w:rsidRDefault="009B3ED3" w:rsidP="009B3ED3">
                <w:pPr>
                  <w:rPr>
                    <w:color w:val="FF0000"/>
                    <w:sz w:val="18"/>
                    <w:szCs w:val="18"/>
                    <w:lang w:eastAsia="lt-LT"/>
                  </w:rPr>
                </w:pPr>
              </w:p>
              <w:p w:rsidR="004D3FD6" w:rsidRPr="00E43BDB" w:rsidRDefault="00247B4E" w:rsidP="009B3ED3">
                <w:pPr>
                  <w:ind w:right="25"/>
                  <w:jc w:val="right"/>
                  <w:rPr>
                    <w:b/>
                    <w:sz w:val="18"/>
                    <w:szCs w:val="18"/>
                    <w:lang w:eastAsia="lt-LT"/>
                  </w:rPr>
                </w:pPr>
                <w:r w:rsidRPr="00F11BBF">
                  <w:rPr>
                    <w:color w:val="000000" w:themeColor="text1"/>
                    <w:sz w:val="18"/>
                    <w:szCs w:val="18"/>
                    <w:lang w:eastAsia="lt-LT"/>
                  </w:rPr>
                  <w:lastRenderedPageBreak/>
                  <w:t xml:space="preserve">Suorganizuoti </w:t>
                </w:r>
                <w:r w:rsidR="00193AC0" w:rsidRPr="00F11BBF">
                  <w:rPr>
                    <w:color w:val="000000" w:themeColor="text1"/>
                    <w:sz w:val="18"/>
                    <w:szCs w:val="18"/>
                    <w:lang w:eastAsia="lt-LT"/>
                  </w:rPr>
                  <w:t>sociokultūriniai</w:t>
                </w:r>
                <w:r w:rsidR="00F11BBF" w:rsidRPr="00F11BBF">
                  <w:rPr>
                    <w:color w:val="000000" w:themeColor="text1"/>
                    <w:sz w:val="18"/>
                    <w:szCs w:val="18"/>
                    <w:lang w:eastAsia="lt-LT"/>
                  </w:rPr>
                  <w:t>: renginiai – 1</w:t>
                </w:r>
                <w:r w:rsidR="00F11BBF">
                  <w:rPr>
                    <w:color w:val="FF0000"/>
                    <w:sz w:val="18"/>
                    <w:szCs w:val="18"/>
                    <w:lang w:eastAsia="lt-LT"/>
                  </w:rPr>
                  <w:t>.</w:t>
                </w:r>
                <w:r w:rsidR="009B3ED3" w:rsidRPr="00F003DF">
                  <w:rPr>
                    <w:color w:val="FF0000"/>
                    <w:sz w:val="18"/>
                    <w:szCs w:val="18"/>
                    <w:lang w:eastAsia="lt-LT"/>
                  </w:rPr>
                  <w:t xml:space="preserve"> </w:t>
                </w:r>
                <w:r w:rsidR="009B3ED3" w:rsidRPr="00F003DF">
                  <w:rPr>
                    <w:i/>
                    <w:color w:val="FF0000"/>
                    <w:sz w:val="18"/>
                    <w:szCs w:val="18"/>
                    <w:lang w:eastAsia="lt-LT"/>
                  </w:rPr>
                  <w:t xml:space="preserve"> </w:t>
                </w:r>
              </w:p>
            </w:tc>
            <w:tc>
              <w:tcPr>
                <w:tcW w:w="88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990897" w:rsidRDefault="000116AA" w:rsidP="004D3FD6">
                <w:pPr>
                  <w:spacing w:line="260" w:lineRule="auto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lastRenderedPageBreak/>
                  <w:t>15631,00</w:t>
                </w:r>
              </w:p>
            </w:tc>
            <w:tc>
              <w:tcPr>
                <w:tcW w:w="8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E43BDB" w:rsidRDefault="000116AA" w:rsidP="004D3FD6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12706,00</w:t>
                </w:r>
              </w:p>
            </w:tc>
            <w:tc>
              <w:tcPr>
                <w:tcW w:w="5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E43BD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E43BD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bottom"/>
              </w:tcPr>
              <w:p w:rsidR="004D3FD6" w:rsidRPr="00E43BD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E43BD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E43BDB" w:rsidRDefault="00132F14" w:rsidP="004D3FD6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2925,00</w:t>
                </w: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  <w:vAlign w:val="center"/>
              </w:tcPr>
              <w:p w:rsidR="004D3FD6" w:rsidRDefault="00904162" w:rsidP="004D3FD6">
                <w:pPr>
                  <w:rPr>
                    <w:sz w:val="18"/>
                    <w:szCs w:val="18"/>
                    <w:lang w:eastAsia="lt-LT"/>
                  </w:rPr>
                </w:pPr>
                <w:r w:rsidRPr="00EC6427">
                  <w:rPr>
                    <w:sz w:val="18"/>
                    <w:szCs w:val="18"/>
                    <w:lang w:eastAsia="lt-LT"/>
                  </w:rPr>
                  <w:t>2017-11-01</w:t>
                </w:r>
              </w:p>
            </w:tc>
            <w:tc>
              <w:tcPr>
                <w:tcW w:w="993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1D134E" w:rsidP="004D3FD6">
                <w:pPr>
                  <w:rPr>
                    <w:sz w:val="18"/>
                    <w:szCs w:val="18"/>
                    <w:lang w:eastAsia="lt-LT"/>
                  </w:rPr>
                </w:pPr>
                <w:r w:rsidRPr="00741404">
                  <w:rPr>
                    <w:sz w:val="18"/>
                    <w:szCs w:val="18"/>
                    <w:lang w:eastAsia="lt-LT"/>
                  </w:rPr>
                  <w:t>Nuo 2017 m. gruodžio 15 d. iki 2018 m. gruodžio 15 d. (1 m. arba 12 mėn.)</w:t>
                </w:r>
              </w:p>
            </w:tc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4D3FD6" w:rsidTr="006E0832">
            <w:trPr>
              <w:trHeight w:val="132"/>
            </w:trPr>
            <w:tc>
              <w:tcPr>
                <w:tcW w:w="88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86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4" w:space="0" w:color="auto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8" w:type="dxa"/>
                <w:gridSpan w:val="2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ind w:right="25"/>
                  <w:jc w:val="right"/>
                  <w:rPr>
                    <w:b/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05" w:type="dxa"/>
                <w:gridSpan w:val="2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ind w:right="25"/>
                  <w:jc w:val="right"/>
                  <w:rPr>
                    <w:b/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320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ind w:right="25"/>
                  <w:jc w:val="right"/>
                  <w:rPr>
                    <w:b/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spacing w:line="260" w:lineRule="auto"/>
                  <w:rPr>
                    <w:i/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bottom"/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  <w:vAlign w:val="center"/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93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3" w:type="dxa"/>
                <w:tcBorders>
                  <w:top w:val="single" w:sz="3" w:space="0" w:color="000000"/>
                  <w:left w:val="single" w:sz="4" w:space="0" w:color="auto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4D3FD6" w:rsidTr="006E0832">
            <w:trPr>
              <w:trHeight w:val="132"/>
            </w:trPr>
            <w:tc>
              <w:tcPr>
                <w:tcW w:w="1869" w:type="dxa"/>
                <w:gridSpan w:val="3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3193" w:type="dxa"/>
                <w:gridSpan w:val="5"/>
                <w:vMerge w:val="restart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ind w:right="25"/>
                  <w:jc w:val="right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b/>
                    <w:sz w:val="18"/>
                    <w:szCs w:val="18"/>
                    <w:lang w:eastAsia="lt-LT"/>
                  </w:rPr>
                  <w:t>IŠ VISO:</w:t>
                </w:r>
              </w:p>
            </w:tc>
            <w:tc>
              <w:tcPr>
                <w:tcW w:w="883" w:type="dxa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A1DCE" w:rsidRPr="00F078CB" w:rsidRDefault="004A1DCE" w:rsidP="004D3FD6">
                <w:pPr>
                  <w:spacing w:line="260" w:lineRule="auto"/>
                  <w:rPr>
                    <w:i/>
                    <w:sz w:val="18"/>
                    <w:szCs w:val="18"/>
                    <w:lang w:eastAsia="lt-LT"/>
                  </w:rPr>
                </w:pPr>
              </w:p>
              <w:p w:rsidR="004A1DCE" w:rsidRPr="00F078CB" w:rsidRDefault="004A1DCE" w:rsidP="004A1DCE">
                <w:pPr>
                  <w:rPr>
                    <w:color w:val="000000"/>
                    <w:sz w:val="18"/>
                    <w:szCs w:val="18"/>
                    <w:lang w:val="en-GB"/>
                  </w:rPr>
                </w:pPr>
                <w:r w:rsidRPr="00F078CB">
                  <w:rPr>
                    <w:color w:val="000000"/>
                    <w:sz w:val="18"/>
                    <w:szCs w:val="18"/>
                  </w:rPr>
                  <w:t>31094,52</w:t>
                </w:r>
              </w:p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63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CC06B5" w:rsidRPr="00F078CB" w:rsidRDefault="00CC06B5" w:rsidP="00CC06B5">
                <w:pPr>
                  <w:rPr>
                    <w:color w:val="000000"/>
                    <w:sz w:val="18"/>
                    <w:szCs w:val="18"/>
                    <w:lang w:val="en-GB"/>
                  </w:rPr>
                </w:pPr>
                <w:r w:rsidRPr="00F078CB">
                  <w:rPr>
                    <w:color w:val="000000"/>
                    <w:sz w:val="18"/>
                    <w:szCs w:val="18"/>
                  </w:rPr>
                  <w:t>25206,00</w:t>
                </w:r>
              </w:p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2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567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5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bottom"/>
              </w:tcPr>
              <w:p w:rsidR="00CC06B5" w:rsidRPr="00F078CB" w:rsidRDefault="00CC06B5" w:rsidP="00CC06B5">
                <w:pPr>
                  <w:rPr>
                    <w:color w:val="000000"/>
                    <w:sz w:val="18"/>
                    <w:szCs w:val="18"/>
                    <w:lang w:val="en-GB"/>
                  </w:rPr>
                </w:pPr>
                <w:r w:rsidRPr="00F078CB">
                  <w:rPr>
                    <w:color w:val="000000"/>
                    <w:sz w:val="18"/>
                    <w:szCs w:val="18"/>
                  </w:rPr>
                  <w:t>2963,52</w:t>
                </w:r>
              </w:p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25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139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CC06B5" w:rsidRPr="00F078CB" w:rsidRDefault="00CC06B5" w:rsidP="00CC06B5">
                <w:pPr>
                  <w:rPr>
                    <w:color w:val="000000"/>
                    <w:sz w:val="18"/>
                    <w:szCs w:val="18"/>
                    <w:lang w:val="en-GB"/>
                  </w:rPr>
                </w:pPr>
                <w:r w:rsidRPr="00F078CB">
                  <w:rPr>
                    <w:color w:val="000000"/>
                    <w:sz w:val="18"/>
                    <w:szCs w:val="18"/>
                  </w:rPr>
                  <w:t>2925,00</w:t>
                </w:r>
              </w:p>
              <w:p w:rsidR="004D3FD6" w:rsidRPr="00F078CB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2408" w:type="dxa"/>
                <w:gridSpan w:val="3"/>
                <w:vMerge w:val="restart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vAlign w:val="center"/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4D3FD6" w:rsidTr="006E0832">
            <w:trPr>
              <w:trHeight w:val="1073"/>
            </w:trPr>
            <w:tc>
              <w:tcPr>
                <w:tcW w:w="1869" w:type="dxa"/>
                <w:gridSpan w:val="3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vMerge/>
                <w:tcBorders>
                  <w:top w:val="nil"/>
                  <w:left w:val="nil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vMerge/>
                <w:tcBorders>
                  <w:top w:val="nil"/>
                  <w:left w:val="nil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3193" w:type="dxa"/>
                <w:gridSpan w:val="5"/>
                <w:vMerge/>
                <w:tcBorders>
                  <w:top w:val="nil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883" w:type="dxa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374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i/>
                    <w:sz w:val="18"/>
                    <w:szCs w:val="18"/>
                    <w:lang w:eastAsia="lt-LT"/>
                  </w:rPr>
                  <w:t>9–14 stulpeliuose nurodoma bendra stulpelyje esančiose eilutėse nurodytų sumų suma.</w:t>
                </w:r>
              </w:p>
            </w:tc>
            <w:tc>
              <w:tcPr>
                <w:tcW w:w="2408" w:type="dxa"/>
                <w:gridSpan w:val="3"/>
                <w:vMerge/>
                <w:tcBorders>
                  <w:top w:val="nil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  <w:tr w:rsidR="004D3FD6" w:rsidTr="006E0832">
            <w:trPr>
              <w:trHeight w:val="250"/>
            </w:trPr>
            <w:tc>
              <w:tcPr>
                <w:tcW w:w="1869" w:type="dxa"/>
                <w:gridSpan w:val="3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1062" w:type="dxa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952" w:type="dxa"/>
                <w:tcBorders>
                  <w:top w:val="single" w:sz="3" w:space="0" w:color="000000"/>
                  <w:left w:val="nil"/>
                  <w:bottom w:val="single" w:sz="3" w:space="0" w:color="000000"/>
                  <w:right w:val="nil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  <w:tc>
              <w:tcPr>
                <w:tcW w:w="4076" w:type="dxa"/>
                <w:gridSpan w:val="6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ind w:right="28"/>
                  <w:jc w:val="right"/>
                  <w:rPr>
                    <w:sz w:val="18"/>
                    <w:szCs w:val="18"/>
                    <w:lang w:eastAsia="lt-LT"/>
                  </w:rPr>
                </w:pPr>
                <w:r>
                  <w:rPr>
                    <w:sz w:val="18"/>
                    <w:szCs w:val="18"/>
                    <w:lang w:eastAsia="lt-LT"/>
                  </w:rPr>
                  <w:t>Vietos plėtros strategijai numatytas ES struktūrinių fondų lėšų limitas:</w:t>
                </w:r>
              </w:p>
            </w:tc>
            <w:tc>
              <w:tcPr>
                <w:tcW w:w="4374" w:type="dxa"/>
                <w:gridSpan w:val="6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nil"/>
                </w:tcBorders>
              </w:tcPr>
              <w:p w:rsidR="004D3FD6" w:rsidRPr="00F078CB" w:rsidRDefault="00F078CB" w:rsidP="004D3FD6">
                <w:pPr>
                  <w:rPr>
                    <w:sz w:val="18"/>
                    <w:szCs w:val="18"/>
                    <w:lang w:eastAsia="lt-LT"/>
                  </w:rPr>
                </w:pPr>
                <w:r w:rsidRPr="00F078CB">
                  <w:rPr>
                    <w:sz w:val="18"/>
                    <w:szCs w:val="18"/>
                  </w:rPr>
                  <w:t>25 391,89</w:t>
                </w:r>
              </w:p>
            </w:tc>
            <w:tc>
              <w:tcPr>
                <w:tcW w:w="2408" w:type="dxa"/>
                <w:gridSpan w:val="3"/>
                <w:tcBorders>
                  <w:top w:val="single" w:sz="3" w:space="0" w:color="000000"/>
                  <w:left w:val="nil"/>
                  <w:bottom w:val="single" w:sz="3" w:space="0" w:color="000000"/>
                  <w:right w:val="single" w:sz="3" w:space="0" w:color="000000"/>
                </w:tcBorders>
              </w:tcPr>
              <w:p w:rsidR="004D3FD6" w:rsidRDefault="004D3FD6" w:rsidP="004D3FD6">
                <w:pPr>
                  <w:rPr>
                    <w:sz w:val="18"/>
                    <w:szCs w:val="18"/>
                    <w:lang w:eastAsia="lt-LT"/>
                  </w:rPr>
                </w:pPr>
              </w:p>
            </w:tc>
          </w:tr>
        </w:tbl>
        <w:p w:rsidR="00F80BC2" w:rsidRDefault="00F80BC2" w:rsidP="00F80BC2">
          <w:pPr>
            <w:spacing w:line="260" w:lineRule="auto"/>
            <w:ind w:left="3964" w:hanging="10"/>
            <w:rPr>
              <w:b/>
              <w:sz w:val="18"/>
              <w:szCs w:val="18"/>
              <w:lang w:eastAsia="lt-LT"/>
            </w:rPr>
          </w:pPr>
          <w:r>
            <w:rPr>
              <w:sz w:val="18"/>
              <w:szCs w:val="18"/>
              <w:lang w:eastAsia="lt-LT"/>
            </w:rPr>
            <w:t>________________________________________________________________________</w:t>
          </w:r>
        </w:p>
      </w:sdtContent>
    </w:sdt>
    <w:p w:rsidR="00A62C33" w:rsidRDefault="00A62C33"/>
    <w:sectPr w:rsidR="00A62C33">
      <w:pgSz w:w="15840" w:h="12240" w:orient="landscape"/>
      <w:pgMar w:top="1701" w:right="1560" w:bottom="567" w:left="993" w:header="567" w:footer="567" w:gutter="0"/>
      <w:pgNumType w:start="1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Cambria"/>
    <w:panose1 w:val="020B06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25" w:rsidRDefault="00D514D2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3F"/>
    <w:multiLevelType w:val="hybridMultilevel"/>
    <w:tmpl w:val="F1D61F86"/>
    <w:lvl w:ilvl="0" w:tplc="461AAF84">
      <w:numFmt w:val="decimal"/>
      <w:lvlText w:val="%1"/>
      <w:lvlJc w:val="left"/>
      <w:pPr>
        <w:ind w:left="3203" w:hanging="17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36E768BF"/>
    <w:multiLevelType w:val="multilevel"/>
    <w:tmpl w:val="5D10C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C2"/>
    <w:rsid w:val="000116AA"/>
    <w:rsid w:val="000138D2"/>
    <w:rsid w:val="00083A06"/>
    <w:rsid w:val="000A795A"/>
    <w:rsid w:val="000E6ED2"/>
    <w:rsid w:val="00132F14"/>
    <w:rsid w:val="00154567"/>
    <w:rsid w:val="00161E18"/>
    <w:rsid w:val="00193AC0"/>
    <w:rsid w:val="001D134E"/>
    <w:rsid w:val="001D408E"/>
    <w:rsid w:val="001F6EB3"/>
    <w:rsid w:val="00247B4E"/>
    <w:rsid w:val="00280895"/>
    <w:rsid w:val="002C1815"/>
    <w:rsid w:val="002C4C8B"/>
    <w:rsid w:val="002D69A9"/>
    <w:rsid w:val="002E0C4D"/>
    <w:rsid w:val="0030291F"/>
    <w:rsid w:val="00310858"/>
    <w:rsid w:val="00336FAF"/>
    <w:rsid w:val="00353C9C"/>
    <w:rsid w:val="003550BD"/>
    <w:rsid w:val="00366787"/>
    <w:rsid w:val="003A3536"/>
    <w:rsid w:val="003B2799"/>
    <w:rsid w:val="00411396"/>
    <w:rsid w:val="004664A3"/>
    <w:rsid w:val="004A1DCE"/>
    <w:rsid w:val="004D3FD6"/>
    <w:rsid w:val="00500A52"/>
    <w:rsid w:val="00521476"/>
    <w:rsid w:val="00653437"/>
    <w:rsid w:val="00697F47"/>
    <w:rsid w:val="006A4BD3"/>
    <w:rsid w:val="006E0832"/>
    <w:rsid w:val="007039A2"/>
    <w:rsid w:val="00772E8E"/>
    <w:rsid w:val="00797103"/>
    <w:rsid w:val="007D4B09"/>
    <w:rsid w:val="007F4E9C"/>
    <w:rsid w:val="00857A77"/>
    <w:rsid w:val="008752EE"/>
    <w:rsid w:val="00892121"/>
    <w:rsid w:val="008D6769"/>
    <w:rsid w:val="00904162"/>
    <w:rsid w:val="00942D3C"/>
    <w:rsid w:val="00990897"/>
    <w:rsid w:val="009B3ED3"/>
    <w:rsid w:val="009F2C10"/>
    <w:rsid w:val="009F35E5"/>
    <w:rsid w:val="00A03877"/>
    <w:rsid w:val="00A135DC"/>
    <w:rsid w:val="00A2484C"/>
    <w:rsid w:val="00A56D2D"/>
    <w:rsid w:val="00A62C33"/>
    <w:rsid w:val="00AB2481"/>
    <w:rsid w:val="00AB6984"/>
    <w:rsid w:val="00AE3E6B"/>
    <w:rsid w:val="00B124A2"/>
    <w:rsid w:val="00B2661D"/>
    <w:rsid w:val="00B351EA"/>
    <w:rsid w:val="00B576FF"/>
    <w:rsid w:val="00BB093D"/>
    <w:rsid w:val="00BD1DAF"/>
    <w:rsid w:val="00BD7E1B"/>
    <w:rsid w:val="00C05827"/>
    <w:rsid w:val="00C3015B"/>
    <w:rsid w:val="00C41E9E"/>
    <w:rsid w:val="00C90E8B"/>
    <w:rsid w:val="00CC06B5"/>
    <w:rsid w:val="00CC7ADD"/>
    <w:rsid w:val="00CD418C"/>
    <w:rsid w:val="00CD55E2"/>
    <w:rsid w:val="00CF3C58"/>
    <w:rsid w:val="00D514D2"/>
    <w:rsid w:val="00D91971"/>
    <w:rsid w:val="00DA340B"/>
    <w:rsid w:val="00E43BDB"/>
    <w:rsid w:val="00E96525"/>
    <w:rsid w:val="00EC6427"/>
    <w:rsid w:val="00F003DF"/>
    <w:rsid w:val="00F078CB"/>
    <w:rsid w:val="00F11BBF"/>
    <w:rsid w:val="00F50843"/>
    <w:rsid w:val="00F640E4"/>
    <w:rsid w:val="00F80BC2"/>
    <w:rsid w:val="00F84172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32D1"/>
  <w15:chartTrackingRefBased/>
  <w15:docId w15:val="{4FC80674-F01A-4226-A999-07BC7061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B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4D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Paulikas</dc:creator>
  <cp:keywords/>
  <dc:description/>
  <cp:lastModifiedBy>Julius Paulikas</cp:lastModifiedBy>
  <cp:revision>11</cp:revision>
  <cp:lastPrinted>2017-07-17T09:52:00Z</cp:lastPrinted>
  <dcterms:created xsi:type="dcterms:W3CDTF">2017-07-17T07:51:00Z</dcterms:created>
  <dcterms:modified xsi:type="dcterms:W3CDTF">2017-07-17T12:14:00Z</dcterms:modified>
</cp:coreProperties>
</file>